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Аналіз</w:t>
      </w:r>
      <w:proofErr w:type="spellEnd"/>
    </w:p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запитів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надійшли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обласної</w:t>
      </w:r>
      <w:proofErr w:type="spellEnd"/>
      <w:r>
        <w:rPr>
          <w:b/>
          <w:bCs/>
        </w:rPr>
        <w:t xml:space="preserve"> ради 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 xml:space="preserve">за </w:t>
      </w:r>
      <w:proofErr w:type="spellStart"/>
      <w:r>
        <w:rPr>
          <w:b/>
          <w:bCs/>
        </w:rPr>
        <w:t>І</w:t>
      </w:r>
      <w:r w:rsidR="00316A67">
        <w:rPr>
          <w:b/>
          <w:bCs/>
        </w:rPr>
        <w:t>I</w:t>
      </w:r>
      <w:r w:rsidR="00EC323E">
        <w:rPr>
          <w:b/>
          <w:bCs/>
        </w:rPr>
        <w:t>I</w:t>
      </w:r>
      <w:r>
        <w:rPr>
          <w:b/>
          <w:bCs/>
        </w:rPr>
        <w:t>-й</w:t>
      </w:r>
      <w:proofErr w:type="spellEnd"/>
      <w:r>
        <w:rPr>
          <w:b/>
          <w:bCs/>
        </w:rPr>
        <w:t xml:space="preserve"> квартал 201</w:t>
      </w:r>
      <w:r w:rsidR="00BD4AE1" w:rsidRPr="00BD4AE1">
        <w:rPr>
          <w:b/>
          <w:bCs/>
        </w:rPr>
        <w:t>5</w:t>
      </w:r>
      <w:r>
        <w:rPr>
          <w:b/>
          <w:bCs/>
        </w:rPr>
        <w:t xml:space="preserve"> року</w:t>
      </w:r>
    </w:p>
    <w:p w:rsidR="00316A67" w:rsidRDefault="00316A67" w:rsidP="00316A67">
      <w:pPr>
        <w:pStyle w:val="a3"/>
        <w:rPr>
          <w:lang w:val="uk-UA"/>
        </w:rPr>
      </w:pPr>
      <w:r>
        <w:t xml:space="preserve">За </w:t>
      </w:r>
      <w:r w:rsidR="00A12AB2">
        <w:rPr>
          <w:lang w:val="uk-UA"/>
        </w:rPr>
        <w:t>9</w:t>
      </w:r>
      <w:r>
        <w:t xml:space="preserve"> </w:t>
      </w:r>
      <w:proofErr w:type="spellStart"/>
      <w:r>
        <w:t>місяців</w:t>
      </w:r>
      <w:proofErr w:type="spellEnd"/>
      <w:r>
        <w:t xml:space="preserve"> 201</w:t>
      </w:r>
      <w:r w:rsidR="00C6598A" w:rsidRPr="00C6598A">
        <w:t xml:space="preserve">5 </w:t>
      </w:r>
      <w:r>
        <w:t xml:space="preserve">року до </w:t>
      </w:r>
      <w:proofErr w:type="spellStart"/>
      <w:r>
        <w:t>обласної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r w:rsidR="00A12AB2">
        <w:rPr>
          <w:lang w:val="uk-UA"/>
        </w:rPr>
        <w:t>81</w:t>
      </w:r>
      <w:r>
        <w:rPr>
          <w:lang w:val="uk-UA"/>
        </w:rPr>
        <w:t xml:space="preserve"> </w:t>
      </w:r>
      <w:r>
        <w:t xml:space="preserve">запит на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за </w:t>
      </w:r>
      <w:r>
        <w:rPr>
          <w:lang w:val="uk-UA"/>
        </w:rPr>
        <w:t xml:space="preserve">  </w:t>
      </w:r>
      <w:r w:rsidR="00A12AB2">
        <w:rPr>
          <w:lang w:val="uk-UA"/>
        </w:rPr>
        <w:t>3</w:t>
      </w:r>
      <w:r>
        <w:t>-</w:t>
      </w:r>
      <w:proofErr w:type="spellStart"/>
      <w:r>
        <w:t>й</w:t>
      </w:r>
      <w:proofErr w:type="spellEnd"/>
      <w:r>
        <w:t xml:space="preserve"> квартал </w:t>
      </w:r>
      <w:proofErr w:type="spellStart"/>
      <w:r>
        <w:t>отримано</w:t>
      </w:r>
      <w:proofErr w:type="spellEnd"/>
      <w:r>
        <w:t xml:space="preserve"> </w:t>
      </w:r>
      <w:r w:rsidR="00A12AB2">
        <w:rPr>
          <w:lang w:val="uk-UA"/>
        </w:rPr>
        <w:t>26</w:t>
      </w:r>
      <w:r>
        <w:t xml:space="preserve"> запит</w:t>
      </w:r>
      <w:proofErr w:type="spellStart"/>
      <w:r>
        <w:rPr>
          <w:lang w:val="uk-UA"/>
        </w:rPr>
        <w:t>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Із</w:t>
      </w:r>
      <w:proofErr w:type="spellEnd"/>
      <w:r>
        <w:t xml:space="preserve"> них:</w:t>
      </w:r>
    </w:p>
    <w:p w:rsidR="00A45E5A" w:rsidRDefault="00BD4AE1" w:rsidP="00BD4AE1">
      <w:pPr>
        <w:pStyle w:val="a3"/>
        <w:jc w:val="both"/>
      </w:pPr>
      <w:r w:rsidRPr="00BD4AE1">
        <w:t>1</w:t>
      </w:r>
      <w:r w:rsidR="00A12AB2">
        <w:rPr>
          <w:lang w:val="uk-UA"/>
        </w:rPr>
        <w:t>9</w:t>
      </w:r>
      <w:r w:rsidR="00A45E5A">
        <w:t xml:space="preserve"> - </w:t>
      </w:r>
      <w:proofErr w:type="spellStart"/>
      <w:r w:rsidR="00A45E5A">
        <w:t>запитів</w:t>
      </w:r>
      <w:proofErr w:type="spellEnd"/>
      <w:r w:rsidR="00A45E5A">
        <w:t xml:space="preserve"> </w:t>
      </w:r>
      <w:proofErr w:type="spellStart"/>
      <w:proofErr w:type="gramStart"/>
      <w:r w:rsidR="00A45E5A">
        <w:t>в</w:t>
      </w:r>
      <w:proofErr w:type="gramEnd"/>
      <w:r w:rsidR="00A45E5A">
        <w:t>ід</w:t>
      </w:r>
      <w:proofErr w:type="spellEnd"/>
      <w:r w:rsidR="00A45E5A">
        <w:t xml:space="preserve"> </w:t>
      </w:r>
      <w:proofErr w:type="spellStart"/>
      <w:r w:rsidR="00A45E5A">
        <w:t>громадян</w:t>
      </w:r>
      <w:proofErr w:type="spellEnd"/>
      <w:r w:rsidR="00A45E5A">
        <w:t xml:space="preserve">; </w:t>
      </w:r>
    </w:p>
    <w:p w:rsidR="00A45E5A" w:rsidRDefault="00A12AB2" w:rsidP="00BD4AE1">
      <w:pPr>
        <w:pStyle w:val="a3"/>
        <w:jc w:val="both"/>
      </w:pPr>
      <w:r>
        <w:rPr>
          <w:lang w:val="uk-UA"/>
        </w:rPr>
        <w:t>7</w:t>
      </w:r>
      <w:r w:rsidR="00A45E5A">
        <w:t xml:space="preserve">- </w:t>
      </w:r>
      <w:proofErr w:type="spellStart"/>
      <w:r w:rsidR="00A45E5A">
        <w:t>від</w:t>
      </w:r>
      <w:proofErr w:type="spellEnd"/>
      <w:r w:rsidR="00A45E5A">
        <w:t xml:space="preserve"> </w:t>
      </w:r>
      <w:proofErr w:type="spellStart"/>
      <w:r w:rsidR="00A45E5A">
        <w:t>юридичних</w:t>
      </w:r>
      <w:proofErr w:type="spellEnd"/>
      <w:r w:rsidR="00A45E5A">
        <w:t xml:space="preserve"> </w:t>
      </w:r>
      <w:proofErr w:type="spellStart"/>
      <w:r w:rsidR="00A45E5A">
        <w:t>осіб</w:t>
      </w:r>
      <w:proofErr w:type="spellEnd"/>
      <w:r w:rsidR="00A45E5A">
        <w:t>.</w:t>
      </w:r>
    </w:p>
    <w:p w:rsidR="00A45E5A" w:rsidRDefault="00A45E5A" w:rsidP="00BD4AE1">
      <w:pPr>
        <w:pStyle w:val="a3"/>
        <w:jc w:val="both"/>
      </w:pP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до </w:t>
      </w:r>
      <w:proofErr w:type="spellStart"/>
      <w:r>
        <w:t>обласної</w:t>
      </w:r>
      <w:proofErr w:type="spellEnd"/>
      <w:r>
        <w:t xml:space="preserve"> ради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A45E5A" w:rsidRDefault="00A45E5A" w:rsidP="00BD4AE1">
      <w:pPr>
        <w:pStyle w:val="a3"/>
        <w:jc w:val="both"/>
      </w:pPr>
      <w:proofErr w:type="spellStart"/>
      <w:r>
        <w:t>Щодо</w:t>
      </w:r>
      <w:proofErr w:type="spellEnd"/>
      <w:r>
        <w:t xml:space="preserve"> тематики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турбують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: </w:t>
      </w:r>
    </w:p>
    <w:p w:rsidR="00A45E5A" w:rsidRPr="004E76D6" w:rsidRDefault="00A45E5A" w:rsidP="00BD4AE1">
      <w:pPr>
        <w:pStyle w:val="a3"/>
        <w:jc w:val="both"/>
        <w:rPr>
          <w:lang w:val="uk-UA"/>
        </w:rPr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r w:rsidR="00A12AB2">
        <w:rPr>
          <w:lang w:val="uk-UA"/>
        </w:rPr>
        <w:t>два</w:t>
      </w:r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стосувалися</w:t>
      </w:r>
      <w:proofErr w:type="spellEnd"/>
      <w:r>
        <w:t xml:space="preserve"> </w:t>
      </w:r>
      <w:r w:rsidR="00277A6F">
        <w:rPr>
          <w:lang w:val="uk-UA"/>
        </w:rPr>
        <w:t>декларацій майно, доходи, витрати і зобов’язання фінансового характеру депутатів</w:t>
      </w:r>
      <w:r w:rsidR="00B37430">
        <w:rPr>
          <w:lang w:val="uk-UA"/>
        </w:rPr>
        <w:t xml:space="preserve"> обласної </w:t>
      </w:r>
      <w:proofErr w:type="gramStart"/>
      <w:r w:rsidR="00B37430">
        <w:rPr>
          <w:lang w:val="uk-UA"/>
        </w:rPr>
        <w:t>ради</w:t>
      </w:r>
      <w:proofErr w:type="gramEnd"/>
      <w:r w:rsidR="00277A6F">
        <w:rPr>
          <w:lang w:val="uk-UA"/>
        </w:rPr>
        <w:t xml:space="preserve">. </w:t>
      </w:r>
      <w:proofErr w:type="gramStart"/>
      <w:r w:rsidR="00435104" w:rsidRPr="00A12AB2">
        <w:rPr>
          <w:lang w:val="uk-UA"/>
        </w:rPr>
        <w:t>Ц</w:t>
      </w:r>
      <w:proofErr w:type="gramEnd"/>
      <w:r w:rsidR="00435104" w:rsidRPr="00A12AB2">
        <w:rPr>
          <w:lang w:val="uk-UA"/>
        </w:rPr>
        <w:t>ікавилися запитувачі</w:t>
      </w:r>
      <w:r w:rsidR="00435104">
        <w:rPr>
          <w:lang w:val="uk-UA"/>
        </w:rPr>
        <w:t xml:space="preserve"> відомостями про </w:t>
      </w:r>
      <w:r w:rsidR="00A12AB2">
        <w:rPr>
          <w:lang w:val="uk-UA"/>
        </w:rPr>
        <w:t xml:space="preserve">діяльність комунальних закладів Рівненської обласної ради, зокрема цікавила інформація про кошториси </w:t>
      </w:r>
      <w:r w:rsidR="00B37430">
        <w:rPr>
          <w:lang w:val="uk-UA"/>
        </w:rPr>
        <w:t>зазначених закладів.</w:t>
      </w:r>
      <w:r w:rsidR="00277A6F">
        <w:rPr>
          <w:lang w:val="uk-UA"/>
        </w:rPr>
        <w:t xml:space="preserve"> </w:t>
      </w:r>
      <w:r w:rsidR="00435104">
        <w:rPr>
          <w:lang w:val="uk-UA"/>
        </w:rPr>
        <w:t>Б</w:t>
      </w:r>
      <w:proofErr w:type="spellStart"/>
      <w:r>
        <w:t>ул</w:t>
      </w:r>
      <w:proofErr w:type="spellEnd"/>
      <w:r w:rsidR="00BD4AE1">
        <w:rPr>
          <w:lang w:val="uk-UA"/>
        </w:rPr>
        <w:t>и</w:t>
      </w:r>
      <w:r>
        <w:t xml:space="preserve"> порушен</w:t>
      </w:r>
      <w:r w:rsidR="00BD4AE1">
        <w:rPr>
          <w:lang w:val="uk-UA"/>
        </w:rPr>
        <w:t>і</w:t>
      </w:r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r w:rsidR="00D0630E">
        <w:rPr>
          <w:lang w:val="uk-UA"/>
        </w:rPr>
        <w:t>про діючі обласні цільові програми</w:t>
      </w:r>
      <w:r w:rsidR="00B37430">
        <w:rPr>
          <w:lang w:val="uk-UA"/>
        </w:rPr>
        <w:t>.</w:t>
      </w:r>
    </w:p>
    <w:p w:rsidR="00435104" w:rsidRPr="00435104" w:rsidRDefault="00A45E5A" w:rsidP="00435104">
      <w:pPr>
        <w:pStyle w:val="a3"/>
        <w:jc w:val="both"/>
        <w:rPr>
          <w:lang w:val="uk-UA"/>
        </w:rPr>
      </w:pPr>
      <w:proofErr w:type="spellStart"/>
      <w:r>
        <w:t>Розглянуто</w:t>
      </w:r>
      <w:proofErr w:type="spellEnd"/>
      <w:r>
        <w:t xml:space="preserve"> запит</w:t>
      </w:r>
      <w:r w:rsidR="00435104">
        <w:rPr>
          <w:lang w:val="uk-UA"/>
        </w:rPr>
        <w:t>и</w:t>
      </w:r>
      <w:r>
        <w:t xml:space="preserve"> </w:t>
      </w:r>
      <w:r w:rsidR="00435104">
        <w:rPr>
          <w:lang w:val="uk-UA"/>
        </w:rPr>
        <w:t>щодо</w:t>
      </w:r>
      <w:r w:rsidR="00435104">
        <w:t xml:space="preserve"> </w:t>
      </w:r>
      <w:r w:rsidR="00435104">
        <w:rPr>
          <w:lang w:val="uk-UA"/>
        </w:rPr>
        <w:t xml:space="preserve">надання копій діючих </w:t>
      </w:r>
      <w:proofErr w:type="gramStart"/>
      <w:r w:rsidR="00435104">
        <w:rPr>
          <w:lang w:val="uk-UA"/>
        </w:rPr>
        <w:t>р</w:t>
      </w:r>
      <w:proofErr w:type="gramEnd"/>
      <w:r w:rsidR="00435104">
        <w:rPr>
          <w:lang w:val="uk-UA"/>
        </w:rPr>
        <w:t xml:space="preserve">ішень </w:t>
      </w:r>
      <w:r w:rsidR="00277A6F">
        <w:rPr>
          <w:lang w:val="uk-UA"/>
        </w:rPr>
        <w:t xml:space="preserve">обласної ради. </w:t>
      </w:r>
      <w:r w:rsidR="00435104">
        <w:rPr>
          <w:lang w:val="uk-UA"/>
        </w:rPr>
        <w:t xml:space="preserve">Цікавило запитувачів </w:t>
      </w:r>
      <w:r w:rsidR="00B37430">
        <w:rPr>
          <w:lang w:val="uk-UA"/>
        </w:rPr>
        <w:t>інформація про закінчення дії контракту з директором РОВКП ВКГ «</w:t>
      </w:r>
      <w:proofErr w:type="spellStart"/>
      <w:r w:rsidR="00B37430">
        <w:rPr>
          <w:lang w:val="uk-UA"/>
        </w:rPr>
        <w:t>Рівнеоблводоканал</w:t>
      </w:r>
      <w:proofErr w:type="spellEnd"/>
      <w:r w:rsidR="00B37430">
        <w:rPr>
          <w:lang w:val="uk-UA"/>
        </w:rPr>
        <w:t xml:space="preserve">». </w:t>
      </w:r>
      <w:r w:rsidR="00277A6F">
        <w:rPr>
          <w:lang w:val="uk-UA"/>
        </w:rPr>
        <w:t xml:space="preserve">Деяких запитувачів цікавила інформація про </w:t>
      </w:r>
      <w:r w:rsidR="00B37430">
        <w:rPr>
          <w:lang w:val="uk-UA"/>
        </w:rPr>
        <w:t xml:space="preserve">порядок присвоєння поштових адрес об’єктам нерухомого майна на території Рівненської області. </w:t>
      </w:r>
      <w:r w:rsidR="00426826">
        <w:rPr>
          <w:lang w:val="uk-UA"/>
        </w:rPr>
        <w:t xml:space="preserve">Також, цікавилися запитувачі інформацією стосовно </w:t>
      </w:r>
      <w:r w:rsidR="00B37430">
        <w:rPr>
          <w:lang w:val="uk-UA"/>
        </w:rPr>
        <w:t xml:space="preserve">фактів захоплення будівель (приміщень) органів державної влади та/або органів місцевого самоврядування на території Рівненської області. </w:t>
      </w:r>
    </w:p>
    <w:p w:rsidR="00A45E5A" w:rsidRDefault="00A45E5A" w:rsidP="00BD4AE1">
      <w:pPr>
        <w:pStyle w:val="a3"/>
        <w:jc w:val="both"/>
      </w:pP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B37430">
        <w:rPr>
          <w:lang w:val="uk-UA"/>
        </w:rPr>
        <w:t>14</w:t>
      </w:r>
      <w:r>
        <w:t xml:space="preserve"> </w:t>
      </w:r>
      <w:proofErr w:type="gramStart"/>
      <w:r>
        <w:t>запит</w:t>
      </w:r>
      <w:proofErr w:type="spellStart"/>
      <w:proofErr w:type="gramEnd"/>
      <w:r w:rsidR="00426826">
        <w:rPr>
          <w:lang w:val="uk-UA"/>
        </w:rP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скеровано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5-ти </w:t>
      </w:r>
      <w:proofErr w:type="spellStart"/>
      <w:r>
        <w:t>днів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радою до 20-ти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AA2BF6" w:rsidRPr="00A45E5A" w:rsidRDefault="00AA2BF6" w:rsidP="00BD4AE1">
      <w:pPr>
        <w:jc w:val="both"/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72C41"/>
    <w:rsid w:val="00277A6F"/>
    <w:rsid w:val="00316A67"/>
    <w:rsid w:val="00405B4F"/>
    <w:rsid w:val="00426826"/>
    <w:rsid w:val="00435104"/>
    <w:rsid w:val="004E76D6"/>
    <w:rsid w:val="00522975"/>
    <w:rsid w:val="00590271"/>
    <w:rsid w:val="006F0153"/>
    <w:rsid w:val="0091514C"/>
    <w:rsid w:val="00950354"/>
    <w:rsid w:val="00A11232"/>
    <w:rsid w:val="00A12AB2"/>
    <w:rsid w:val="00A45E5A"/>
    <w:rsid w:val="00AA2BF6"/>
    <w:rsid w:val="00B37430"/>
    <w:rsid w:val="00BD4AE1"/>
    <w:rsid w:val="00C6598A"/>
    <w:rsid w:val="00D0630E"/>
    <w:rsid w:val="00E7500C"/>
    <w:rsid w:val="00EC323E"/>
    <w:rsid w:val="00F1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2014-05-19T13:46:00Z</cp:lastPrinted>
  <dcterms:created xsi:type="dcterms:W3CDTF">2015-10-19T08:34:00Z</dcterms:created>
  <dcterms:modified xsi:type="dcterms:W3CDTF">2015-10-19T08:35:00Z</dcterms:modified>
</cp:coreProperties>
</file>